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A6D7" w14:textId="77777777" w:rsidR="00D31E47" w:rsidRPr="008A2D9C" w:rsidRDefault="00D31E47" w:rsidP="008A2D9C">
      <w:p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Regulamin Gry Miejskiej „Zakręć się po Gorzowie”</w:t>
      </w:r>
    </w:p>
    <w:p w14:paraId="7E814F9F" w14:textId="77777777" w:rsidR="008A2D9C" w:rsidRDefault="008A2D9C" w:rsidP="008A2D9C">
      <w:pPr>
        <w:spacing w:after="0"/>
        <w:rPr>
          <w:rFonts w:ascii="Open Sans" w:hAnsi="Open Sans" w:cs="Open Sans"/>
          <w:sz w:val="22"/>
          <w:szCs w:val="22"/>
        </w:rPr>
      </w:pPr>
    </w:p>
    <w:p w14:paraId="1A11548F" w14:textId="6B823D94" w:rsidR="00D31E47" w:rsidRPr="008A2D9C" w:rsidRDefault="00D31E47" w:rsidP="008A2D9C">
      <w:p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§1 Postanowienia ogólne</w:t>
      </w:r>
    </w:p>
    <w:p w14:paraId="25E5AC3F" w14:textId="739DD246" w:rsidR="00D31E47" w:rsidRPr="008A2D9C" w:rsidRDefault="00D31E47" w:rsidP="008A2D9C">
      <w:pPr>
        <w:numPr>
          <w:ilvl w:val="0"/>
          <w:numId w:val="1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Organizatorem gry miejskiej „Zakręć się po Gorzowie” (dalej: Gra) jest Urz</w:t>
      </w:r>
      <w:r w:rsidR="008A2D9C" w:rsidRPr="008A2D9C">
        <w:rPr>
          <w:rFonts w:ascii="Open Sans" w:hAnsi="Open Sans" w:cs="Open Sans"/>
          <w:sz w:val="22"/>
          <w:szCs w:val="22"/>
        </w:rPr>
        <w:t>ąd</w:t>
      </w:r>
      <w:r w:rsidRPr="008A2D9C">
        <w:rPr>
          <w:rFonts w:ascii="Open Sans" w:hAnsi="Open Sans" w:cs="Open Sans"/>
          <w:sz w:val="22"/>
          <w:szCs w:val="22"/>
        </w:rPr>
        <w:t xml:space="preserve"> Miasta Gorzowa Wielkopolskiego.</w:t>
      </w:r>
    </w:p>
    <w:p w14:paraId="770DAC7F" w14:textId="42670469" w:rsidR="00D31E47" w:rsidRPr="008A2D9C" w:rsidRDefault="00D31E47" w:rsidP="008A2D9C">
      <w:pPr>
        <w:numPr>
          <w:ilvl w:val="0"/>
          <w:numId w:val="1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 xml:space="preserve">Gra odbywa się w dniu </w:t>
      </w:r>
      <w:r w:rsidR="008A2D9C" w:rsidRPr="008A2D9C">
        <w:rPr>
          <w:rFonts w:ascii="Open Sans" w:hAnsi="Open Sans" w:cs="Open Sans"/>
          <w:sz w:val="22"/>
          <w:szCs w:val="22"/>
        </w:rPr>
        <w:t>13.06.2025 r.</w:t>
      </w:r>
      <w:r w:rsidRPr="008A2D9C">
        <w:rPr>
          <w:rFonts w:ascii="Open Sans" w:hAnsi="Open Sans" w:cs="Open Sans"/>
          <w:sz w:val="22"/>
          <w:szCs w:val="22"/>
        </w:rPr>
        <w:t xml:space="preserve"> w godzinach od 16:00 do 20:00.</w:t>
      </w:r>
    </w:p>
    <w:p w14:paraId="629F8C81" w14:textId="6A4AA942" w:rsidR="00D31E47" w:rsidRPr="008A2D9C" w:rsidRDefault="00D31E47" w:rsidP="008A2D9C">
      <w:pPr>
        <w:numPr>
          <w:ilvl w:val="0"/>
          <w:numId w:val="1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Miejsce rozpoczęcia</w:t>
      </w:r>
      <w:r w:rsidR="001638AE">
        <w:rPr>
          <w:rFonts w:ascii="Open Sans" w:hAnsi="Open Sans" w:cs="Open Sans"/>
          <w:sz w:val="22"/>
          <w:szCs w:val="22"/>
        </w:rPr>
        <w:t xml:space="preserve"> i zakończenia gry</w:t>
      </w:r>
      <w:r w:rsidR="00B414E5">
        <w:rPr>
          <w:rFonts w:ascii="Open Sans" w:hAnsi="Open Sans" w:cs="Open Sans"/>
          <w:sz w:val="22"/>
          <w:szCs w:val="22"/>
        </w:rPr>
        <w:t>: Bulwar Nadwarciański Wschodni</w:t>
      </w:r>
      <w:r w:rsidR="001638AE">
        <w:rPr>
          <w:rFonts w:ascii="Open Sans" w:hAnsi="Open Sans" w:cs="Open Sans"/>
          <w:sz w:val="22"/>
          <w:szCs w:val="22"/>
        </w:rPr>
        <w:t>, koło Willi Herzoga.</w:t>
      </w:r>
    </w:p>
    <w:p w14:paraId="1DDE212F" w14:textId="77777777" w:rsidR="00D31E47" w:rsidRPr="008A2D9C" w:rsidRDefault="00D31E47" w:rsidP="008A2D9C">
      <w:pPr>
        <w:numPr>
          <w:ilvl w:val="0"/>
          <w:numId w:val="1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Udział w Grze jest bezpłatny i dobrowolny.</w:t>
      </w:r>
    </w:p>
    <w:p w14:paraId="6DABC643" w14:textId="77777777" w:rsidR="00D31E47" w:rsidRPr="008A2D9C" w:rsidRDefault="00D31E47" w:rsidP="008A2D9C">
      <w:pPr>
        <w:numPr>
          <w:ilvl w:val="0"/>
          <w:numId w:val="1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Gra ma charakter rekreacyjny i edukacyjny, promuje aktywność fizyczną, znajomość gorzowskich obiektów sportowych oraz ideę zrównoważonego transportu.</w:t>
      </w:r>
    </w:p>
    <w:p w14:paraId="2AAD4441" w14:textId="77777777" w:rsidR="008A2D9C" w:rsidRDefault="008A2D9C" w:rsidP="008A2D9C">
      <w:pPr>
        <w:spacing w:after="0"/>
        <w:rPr>
          <w:rFonts w:ascii="Open Sans" w:hAnsi="Open Sans" w:cs="Open Sans"/>
          <w:sz w:val="22"/>
          <w:szCs w:val="22"/>
        </w:rPr>
      </w:pPr>
    </w:p>
    <w:p w14:paraId="71E1EF66" w14:textId="41D88684" w:rsidR="00D31E47" w:rsidRPr="008A2D9C" w:rsidRDefault="00D31E47" w:rsidP="008A2D9C">
      <w:p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§2 Zasady udziału</w:t>
      </w:r>
    </w:p>
    <w:p w14:paraId="03AA0E06" w14:textId="77777777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Gra przeznaczona jest dla uczestników indywidualnych i grup nieformalnych (np. rodzin, przyjaciół).</w:t>
      </w:r>
    </w:p>
    <w:p w14:paraId="2DE8BA4C" w14:textId="77777777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Warunkiem udziału w Grze jest:</w:t>
      </w:r>
    </w:p>
    <w:p w14:paraId="543FBF57" w14:textId="77777777" w:rsidR="00D31E47" w:rsidRPr="008A2D9C" w:rsidRDefault="00D31E47" w:rsidP="008A2D9C">
      <w:pPr>
        <w:numPr>
          <w:ilvl w:val="1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Zainstalowanie aplikacji Aktywne Miasta.</w:t>
      </w:r>
    </w:p>
    <w:p w14:paraId="2C9C3C41" w14:textId="77777777" w:rsidR="00D31E47" w:rsidRPr="008A2D9C" w:rsidRDefault="00D31E47" w:rsidP="008A2D9C">
      <w:pPr>
        <w:numPr>
          <w:ilvl w:val="1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Rejestracja w wydarzeniu „Zakręć się po Gorzowie”.</w:t>
      </w:r>
    </w:p>
    <w:p w14:paraId="00C066AE" w14:textId="77777777" w:rsidR="00D31E47" w:rsidRPr="008A2D9C" w:rsidRDefault="00D31E47" w:rsidP="008A2D9C">
      <w:pPr>
        <w:numPr>
          <w:ilvl w:val="1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Odwiedzenie za pomocą aplikacji oznaczonych punktów na mapie miasta (check-in GPS).</w:t>
      </w:r>
    </w:p>
    <w:p w14:paraId="702FC540" w14:textId="77777777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bookmarkStart w:id="0" w:name="_Hlk200014275"/>
      <w:r w:rsidRPr="008A2D9C">
        <w:rPr>
          <w:rFonts w:ascii="Open Sans" w:hAnsi="Open Sans" w:cs="Open Sans"/>
          <w:sz w:val="22"/>
          <w:szCs w:val="22"/>
        </w:rPr>
        <w:t>Gra może być rozpoczęta w dowolnym momencie między 16:00 a 19:00, przy czym uczestnicy muszą zakończyć ją do godziny 20:00.</w:t>
      </w:r>
    </w:p>
    <w:bookmarkEnd w:id="0"/>
    <w:p w14:paraId="50E4F774" w14:textId="421EEB9B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Uczestnik powinien dotrzeć do wszystkich wskazanych w aplikacji punktów.</w:t>
      </w:r>
    </w:p>
    <w:p w14:paraId="7AF5EAFD" w14:textId="77777777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Po powrocie na metę uczestnicy zostaną poproszeni o odpowiedzi na losowe pytania dotyczące odwiedzonych miejsc.</w:t>
      </w:r>
    </w:p>
    <w:p w14:paraId="4744E18C" w14:textId="77777777" w:rsidR="00D31E47" w:rsidRPr="008A2D9C" w:rsidRDefault="00D31E47" w:rsidP="008A2D9C">
      <w:pPr>
        <w:numPr>
          <w:ilvl w:val="0"/>
          <w:numId w:val="2"/>
        </w:numPr>
        <w:spacing w:after="0"/>
        <w:rPr>
          <w:rFonts w:ascii="Open Sans" w:hAnsi="Open Sans" w:cs="Open Sans"/>
          <w:sz w:val="22"/>
          <w:szCs w:val="22"/>
        </w:rPr>
      </w:pPr>
      <w:bookmarkStart w:id="1" w:name="_Hlk200014307"/>
      <w:r w:rsidRPr="008A2D9C">
        <w:rPr>
          <w:rFonts w:ascii="Open Sans" w:hAnsi="Open Sans" w:cs="Open Sans"/>
          <w:sz w:val="22"/>
          <w:szCs w:val="22"/>
        </w:rPr>
        <w:t>Na uczestników, którzy ukończą Grę, czekają gadżety związane z Rowerową Stolicą Polski (do wyczerpania zapasów).</w:t>
      </w:r>
    </w:p>
    <w:bookmarkEnd w:id="1"/>
    <w:p w14:paraId="74EA5F18" w14:textId="77777777" w:rsidR="008A2D9C" w:rsidRDefault="008A2D9C" w:rsidP="008A2D9C">
      <w:pPr>
        <w:spacing w:after="0"/>
        <w:rPr>
          <w:rFonts w:ascii="Open Sans" w:hAnsi="Open Sans" w:cs="Open Sans"/>
          <w:sz w:val="22"/>
          <w:szCs w:val="22"/>
        </w:rPr>
      </w:pPr>
    </w:p>
    <w:p w14:paraId="388D9898" w14:textId="54204455" w:rsidR="00D31E47" w:rsidRPr="008A2D9C" w:rsidRDefault="00D31E47" w:rsidP="008A2D9C">
      <w:p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§3 Bezpieczeństwo</w:t>
      </w:r>
    </w:p>
    <w:p w14:paraId="2B23C5CE" w14:textId="77777777" w:rsidR="00D31E47" w:rsidRPr="008A2D9C" w:rsidRDefault="00D31E47" w:rsidP="008A2D9C">
      <w:pPr>
        <w:numPr>
          <w:ilvl w:val="0"/>
          <w:numId w:val="3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Uczestnicy biorą udział w Grze na własną odpowiedzialność.</w:t>
      </w:r>
    </w:p>
    <w:p w14:paraId="1668275C" w14:textId="77777777" w:rsidR="00D31E47" w:rsidRPr="008A2D9C" w:rsidRDefault="00D31E47" w:rsidP="008A2D9C">
      <w:pPr>
        <w:numPr>
          <w:ilvl w:val="0"/>
          <w:numId w:val="3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Uczestnicy zobowiązani są do przestrzegania przepisów ruchu drogowego oraz zachowania ostrożności podczas poruszania się po mieście.</w:t>
      </w:r>
    </w:p>
    <w:p w14:paraId="7B34ACC7" w14:textId="77777777" w:rsidR="00D31E47" w:rsidRPr="008A2D9C" w:rsidRDefault="00D31E47" w:rsidP="008A2D9C">
      <w:pPr>
        <w:numPr>
          <w:ilvl w:val="0"/>
          <w:numId w:val="3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Organizatorzy nie zapewniają ubezpieczenia uczestników – zalecane jest posiadanie własnej polisy NNW.</w:t>
      </w:r>
    </w:p>
    <w:p w14:paraId="1D0B91C1" w14:textId="77777777" w:rsidR="008A2D9C" w:rsidRDefault="008A2D9C" w:rsidP="008A2D9C">
      <w:pPr>
        <w:spacing w:after="0"/>
        <w:rPr>
          <w:rFonts w:ascii="Open Sans" w:hAnsi="Open Sans" w:cs="Open Sans"/>
          <w:sz w:val="22"/>
          <w:szCs w:val="22"/>
        </w:rPr>
      </w:pPr>
    </w:p>
    <w:p w14:paraId="2ED5571D" w14:textId="5E4F2356" w:rsidR="00D31E47" w:rsidRPr="008A2D9C" w:rsidRDefault="00D31E47" w:rsidP="008A2D9C">
      <w:p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§4 Postanowienia końcowe</w:t>
      </w:r>
    </w:p>
    <w:p w14:paraId="497BC116" w14:textId="77777777" w:rsidR="00D31E47" w:rsidRPr="008A2D9C" w:rsidRDefault="00D31E47" w:rsidP="008A2D9C">
      <w:pPr>
        <w:numPr>
          <w:ilvl w:val="0"/>
          <w:numId w:val="4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Organizator zastrzega sobie prawo do zmiany regulaminu, w tym trasy Gry, z przyczyn organizacyjnych lub losowych.</w:t>
      </w:r>
    </w:p>
    <w:p w14:paraId="2BAB42C2" w14:textId="77777777" w:rsidR="00D31E47" w:rsidRPr="008A2D9C" w:rsidRDefault="00D31E47" w:rsidP="008A2D9C">
      <w:pPr>
        <w:numPr>
          <w:ilvl w:val="0"/>
          <w:numId w:val="4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t>Przystąpienie do Gry jest równoznaczne z akceptacją niniejszego regulaminu.</w:t>
      </w:r>
    </w:p>
    <w:p w14:paraId="642CD72E" w14:textId="77777777" w:rsidR="00D31E47" w:rsidRPr="008A2D9C" w:rsidRDefault="00D31E47" w:rsidP="008A2D9C">
      <w:pPr>
        <w:numPr>
          <w:ilvl w:val="0"/>
          <w:numId w:val="4"/>
        </w:numPr>
        <w:spacing w:after="0"/>
        <w:rPr>
          <w:rFonts w:ascii="Open Sans" w:hAnsi="Open Sans" w:cs="Open Sans"/>
          <w:sz w:val="22"/>
          <w:szCs w:val="22"/>
        </w:rPr>
      </w:pPr>
      <w:r w:rsidRPr="008A2D9C">
        <w:rPr>
          <w:rFonts w:ascii="Open Sans" w:hAnsi="Open Sans" w:cs="Open Sans"/>
          <w:sz w:val="22"/>
          <w:szCs w:val="22"/>
        </w:rPr>
        <w:lastRenderedPageBreak/>
        <w:t>Uczestnicy wyrażają zgodę na przetwarzanie danych osobowych w zakresie niezbędnym do realizacji Gry, a także na wykorzystanie swojego wizerunku w materiałach promocyjnych wydarzenia.</w:t>
      </w:r>
    </w:p>
    <w:p w14:paraId="38F10181" w14:textId="77777777" w:rsidR="006E7C74" w:rsidRPr="008A2D9C" w:rsidRDefault="006E7C74" w:rsidP="008A2D9C">
      <w:pPr>
        <w:spacing w:after="0"/>
        <w:rPr>
          <w:rFonts w:ascii="Open Sans" w:hAnsi="Open Sans" w:cs="Open Sans"/>
          <w:sz w:val="22"/>
          <w:szCs w:val="22"/>
        </w:rPr>
      </w:pPr>
    </w:p>
    <w:sectPr w:rsidR="006E7C74" w:rsidRPr="008A2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752F"/>
    <w:multiLevelType w:val="multilevel"/>
    <w:tmpl w:val="C608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F4211"/>
    <w:multiLevelType w:val="multilevel"/>
    <w:tmpl w:val="97A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462B1"/>
    <w:multiLevelType w:val="multilevel"/>
    <w:tmpl w:val="F394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360FB9"/>
    <w:multiLevelType w:val="multilevel"/>
    <w:tmpl w:val="A5B0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633066">
    <w:abstractNumId w:val="0"/>
  </w:num>
  <w:num w:numId="2" w16cid:durableId="850487250">
    <w:abstractNumId w:val="3"/>
  </w:num>
  <w:num w:numId="3" w16cid:durableId="2042508416">
    <w:abstractNumId w:val="1"/>
  </w:num>
  <w:num w:numId="4" w16cid:durableId="38217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74"/>
    <w:rsid w:val="001638AE"/>
    <w:rsid w:val="004475A4"/>
    <w:rsid w:val="006E7C74"/>
    <w:rsid w:val="008A2D9C"/>
    <w:rsid w:val="009528E8"/>
    <w:rsid w:val="00B156E3"/>
    <w:rsid w:val="00B414E5"/>
    <w:rsid w:val="00D31E47"/>
    <w:rsid w:val="00E8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C399"/>
  <w15:chartTrackingRefBased/>
  <w15:docId w15:val="{1D49EC98-839D-4463-A4BF-2ED0E57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7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7C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7C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7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7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7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7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7C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7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7C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7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7C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7C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284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Kuraszkiewicz</dc:creator>
  <cp:keywords/>
  <dc:description/>
  <cp:lastModifiedBy>Bartłomiej Nowosielski</cp:lastModifiedBy>
  <cp:revision>5</cp:revision>
  <dcterms:created xsi:type="dcterms:W3CDTF">2025-06-04T19:55:00Z</dcterms:created>
  <dcterms:modified xsi:type="dcterms:W3CDTF">2025-06-06T06:23:00Z</dcterms:modified>
</cp:coreProperties>
</file>